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Завдання.</w:t>
      </w:r>
    </w:p>
    <w:p w:rsidR="00000000" w:rsidDel="00000000" w:rsidP="00000000" w:rsidRDefault="00000000" w:rsidRPr="00000000" w14:paraId="00000002">
      <w:pPr>
        <w:numPr>
          <w:ilvl w:val="0"/>
          <w:numId w:val="2"/>
        </w:numPr>
        <w:ind w:lef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Відкрити браузер і devtools.</w:t>
      </w:r>
    </w:p>
    <w:p w:rsidR="00000000" w:rsidDel="00000000" w:rsidP="00000000" w:rsidRDefault="00000000" w:rsidRPr="00000000" w14:paraId="00000003">
      <w:pPr>
        <w:numPr>
          <w:ilvl w:val="0"/>
          <w:numId w:val="2"/>
        </w:numPr>
        <w:ind w:lef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Відкрити сайт.</w:t>
      </w:r>
    </w:p>
    <w:p w:rsidR="00000000" w:rsidDel="00000000" w:rsidP="00000000" w:rsidRDefault="00000000" w:rsidRPr="00000000" w14:paraId="00000004">
      <w:pPr>
        <w:numPr>
          <w:ilvl w:val="0"/>
          <w:numId w:val="2"/>
        </w:numPr>
        <w:ind w:lef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Проаналізувати запит https://www.makeup.com.ua/ , його метод і статус.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ind w:lef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Проаналізувати запит https://makeup.com.ua/ , його метод і статус.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Додати будь-який товар в корзину і проаналізувати запит cart, його метод і статус.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ind w:lef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Вбити в адресному рядку https://www.makeup.ua/ проаналізувати запит і статус.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Скріншоти із запитами і статусами додати до домашнього завдання, описати результат для кожного запиту текстом який метод запиту (що він означає), який статус код відповіді (що він означає).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№1</w:t>
      </w:r>
    </w:p>
    <w:p w:rsidR="00000000" w:rsidDel="00000000" w:rsidP="00000000" w:rsidRDefault="00000000" w:rsidRPr="00000000" w14:paraId="0000000B">
      <w:pPr>
        <w:ind w:lef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45600" cy="30988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45600" cy="30988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45600" cy="30988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firstLine="850.393700787401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Відкривши за допомогою клавіші F12 панель розробника, вибравши вкладку Network та встановивши фільтр Doc, ми отримуємо у віконці Name три вкладення.</w:t>
      </w:r>
    </w:p>
    <w:p w:rsidR="00000000" w:rsidDel="00000000" w:rsidP="00000000" w:rsidRDefault="00000000" w:rsidRPr="00000000" w14:paraId="00000011">
      <w:pPr>
        <w:ind w:firstLine="850.393700787401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shd w:fill="ffffff" w:val="clear"/>
        <w:spacing w:after="0" w:afterAutospacing="0" w:before="200" w:line="400" w:lineRule="auto"/>
        <w:ind w:left="88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Request URL: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https://www.makeup.com.ua/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hd w:fill="ffffff" w:val="clear"/>
        <w:spacing w:after="0" w:afterAutospacing="0" w:before="0" w:beforeAutospacing="0" w:line="400" w:lineRule="auto"/>
        <w:ind w:left="88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Request Method: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GET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hd w:fill="ffffff" w:val="clear"/>
        <w:spacing w:after="0" w:afterAutospacing="0" w:before="0" w:beforeAutospacing="0" w:line="400" w:lineRule="auto"/>
        <w:ind w:left="88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Status Code: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301  (from disk cache)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hd w:fill="ffffff" w:val="clear"/>
        <w:spacing w:after="0" w:afterAutospacing="0" w:before="0" w:beforeAutospacing="0" w:line="400" w:lineRule="auto"/>
        <w:ind w:left="88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Remote Address: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84.239.49.149:9002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hd w:fill="ffffff" w:val="clear"/>
        <w:spacing w:after="180" w:before="0" w:beforeAutospacing="0" w:line="400" w:lineRule="auto"/>
        <w:ind w:left="88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Referrer Policy: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strict-origin-when-cross-origin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fffff" w:val="clear"/>
        <w:spacing w:after="0" w:before="0" w:line="400" w:lineRule="auto"/>
        <w:ind w:firstLine="850.393700787401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Метод GET використовується для читання даних з сайту. Наприклад, для доступу до вказаної сторінки. Даний метод повідомляє сервер, що клієнт хоче прочитати вказаний документ.</w:t>
      </w:r>
    </w:p>
    <w:p w:rsidR="00000000" w:rsidDel="00000000" w:rsidP="00000000" w:rsidRDefault="00000000" w:rsidRPr="00000000" w14:paraId="00000018">
      <w:pPr>
        <w:shd w:fill="ffffff" w:val="clear"/>
        <w:spacing w:after="0" w:before="0" w:line="400" w:lineRule="auto"/>
        <w:ind w:firstLine="850.393700787401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Згідно зі стандартом HTTP, запити типу GET вважаються ідемпотентними — багаторазове повторення одного і того ж запиту GET повинне приводити до однакових результатів.</w:t>
      </w:r>
    </w:p>
    <w:p w:rsidR="00000000" w:rsidDel="00000000" w:rsidP="00000000" w:rsidRDefault="00000000" w:rsidRPr="00000000" w14:paraId="00000019">
      <w:pPr>
        <w:shd w:fill="ffffff" w:val="clear"/>
        <w:spacing w:after="0" w:before="0" w:line="400" w:lineRule="auto"/>
        <w:ind w:firstLine="850.393700787401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ffffff" w:val="clear"/>
        <w:spacing w:after="0" w:before="0"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Код стану 301 отримується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 відповідь від сервера в ситуації, коли запитаний ресурс був на постійній основі переміщено в нове місце розташування , і який вказує на те, що поточні посилання, які використовують даний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rtl w:val="0"/>
          </w:rPr>
          <w:t xml:space="preserve">URL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повинні бути оновлені.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№2</w:t>
      </w:r>
    </w:p>
    <w:p w:rsidR="00000000" w:rsidDel="00000000" w:rsidP="00000000" w:rsidRDefault="00000000" w:rsidRPr="00000000" w14:paraId="0000001D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45600" cy="29718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shd w:fill="ffffff" w:val="clear"/>
        <w:spacing w:after="0" w:afterAutospacing="0" w:before="200" w:line="40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Request URL: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https://makeup.com.ua/</w:t>
      </w:r>
    </w:p>
    <w:p w:rsidR="00000000" w:rsidDel="00000000" w:rsidP="00000000" w:rsidRDefault="00000000" w:rsidRPr="00000000" w14:paraId="0000001F">
      <w:pPr>
        <w:numPr>
          <w:ilvl w:val="0"/>
          <w:numId w:val="6"/>
        </w:numPr>
        <w:shd w:fill="ffffff" w:val="clear"/>
        <w:spacing w:after="0" w:afterAutospacing="0" w:before="0" w:beforeAutospacing="0" w:line="40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Request Method: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GET</w:t>
      </w:r>
    </w:p>
    <w:p w:rsidR="00000000" w:rsidDel="00000000" w:rsidP="00000000" w:rsidRDefault="00000000" w:rsidRPr="00000000" w14:paraId="00000020">
      <w:pPr>
        <w:numPr>
          <w:ilvl w:val="0"/>
          <w:numId w:val="6"/>
        </w:numPr>
        <w:shd w:fill="ffffff" w:val="clear"/>
        <w:spacing w:after="0" w:afterAutospacing="0" w:before="0" w:beforeAutospacing="0" w:line="40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Status Code: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200  (from service worker)</w:t>
      </w:r>
    </w:p>
    <w:p w:rsidR="00000000" w:rsidDel="00000000" w:rsidP="00000000" w:rsidRDefault="00000000" w:rsidRPr="00000000" w14:paraId="00000021">
      <w:pPr>
        <w:numPr>
          <w:ilvl w:val="0"/>
          <w:numId w:val="6"/>
        </w:numPr>
        <w:shd w:fill="ffffff" w:val="clear"/>
        <w:spacing w:after="180" w:before="0" w:beforeAutospacing="0" w:line="40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Referrer Policy: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strict-origin-when-cross-origin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Метод GET використовується для читання даних з сайту. Наприклад, для доступу до вказаної сторінки. Даний метод повідомляє сервер, що клієнт хоче прочитати вказаний документ.</w:t>
      </w:r>
    </w:p>
    <w:p w:rsidR="00000000" w:rsidDel="00000000" w:rsidP="00000000" w:rsidRDefault="00000000" w:rsidRPr="00000000" w14:paraId="00000023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Згідно зі стандартом HTTP, запити типу GET вважаються ідемпотентними — багаторазове повторення одного і того ж запиту GET повинне приводити до однакових результатів.</w:t>
      </w:r>
    </w:p>
    <w:p w:rsidR="00000000" w:rsidDel="00000000" w:rsidP="00000000" w:rsidRDefault="00000000" w:rsidRPr="00000000" w14:paraId="00000024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Код стану 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  <w:rtl w:val="0"/>
        </w:rPr>
        <w:t xml:space="preserve">200 означає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  <w:rtl w:val="0"/>
        </w:rPr>
        <w:t xml:space="preserve">с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  <w:rtl w:val="0"/>
        </w:rPr>
        <w:t xml:space="preserve">тандартну відповідь про успішне виконання HTTP запиту. Фактична відповідь буде залежати від методу запиту. Для запитів GET, відповідь буде містити зміст об'єкту чи сторінки у відповідності до запитаного ресурсу. Для запитів POST відповідь буде містити опис об'єкту чи результат операції.</w:t>
      </w:r>
    </w:p>
    <w:p w:rsidR="00000000" w:rsidDel="00000000" w:rsidP="00000000" w:rsidRDefault="00000000" w:rsidRPr="00000000" w14:paraId="00000026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hd w:fill="ffffff" w:val="clear"/>
        <w:spacing w:line="400" w:lineRule="auto"/>
        <w:ind w:left="0" w:firstLine="0"/>
        <w:jc w:val="left"/>
        <w:rPr>
          <w:rFonts w:ascii="Times New Roman" w:cs="Times New Roman" w:eastAsia="Times New Roman" w:hAnsi="Times New Roman"/>
          <w:b w:val="1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spacing w:line="400" w:lineRule="auto"/>
        <w:ind w:firstLine="850.3937007874017"/>
        <w:jc w:val="center"/>
        <w:rPr>
          <w:rFonts w:ascii="Times New Roman" w:cs="Times New Roman" w:eastAsia="Times New Roman" w:hAnsi="Times New Roman"/>
          <w:b w:val="1"/>
          <w:color w:val="20212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4"/>
          <w:szCs w:val="24"/>
          <w:highlight w:val="white"/>
          <w:rtl w:val="0"/>
        </w:rPr>
        <w:t xml:space="preserve">№3</w:t>
      </w:r>
    </w:p>
    <w:p w:rsidR="00000000" w:rsidDel="00000000" w:rsidP="00000000" w:rsidRDefault="00000000" w:rsidRPr="00000000" w14:paraId="00000029">
      <w:pPr>
        <w:shd w:fill="ffffff" w:val="clear"/>
        <w:spacing w:line="400" w:lineRule="auto"/>
        <w:ind w:firstLine="0"/>
        <w:jc w:val="center"/>
        <w:rPr>
          <w:rFonts w:ascii="Times New Roman" w:cs="Times New Roman" w:eastAsia="Times New Roman" w:hAnsi="Times New Roman"/>
          <w:b w:val="1"/>
          <w:color w:val="20212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4"/>
          <w:szCs w:val="24"/>
          <w:highlight w:val="white"/>
        </w:rPr>
        <w:drawing>
          <wp:inline distB="114300" distT="114300" distL="114300" distR="114300">
            <wp:extent cx="5745600" cy="29718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4"/>
        </w:numPr>
        <w:shd w:fill="ffffff" w:val="clear"/>
        <w:spacing w:after="0" w:afterAutospacing="0" w:before="200" w:line="40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  <w:rtl w:val="0"/>
        </w:rPr>
        <w:t xml:space="preserve">Request URL: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https://makeup.com.ua/ajax/cart/</w:t>
      </w:r>
    </w:p>
    <w:p w:rsidR="00000000" w:rsidDel="00000000" w:rsidP="00000000" w:rsidRDefault="00000000" w:rsidRPr="00000000" w14:paraId="0000002B">
      <w:pPr>
        <w:numPr>
          <w:ilvl w:val="0"/>
          <w:numId w:val="4"/>
        </w:numPr>
        <w:shd w:fill="ffffff" w:val="clear"/>
        <w:spacing w:after="0" w:afterAutospacing="0" w:before="0" w:beforeAutospacing="0" w:line="40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  <w:rtl w:val="0"/>
        </w:rPr>
        <w:t xml:space="preserve">Request Method: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PUT</w:t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shd w:fill="ffffff" w:val="clear"/>
        <w:spacing w:after="0" w:afterAutospacing="0" w:before="0" w:beforeAutospacing="0" w:line="40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  <w:rtl w:val="0"/>
        </w:rPr>
        <w:t xml:space="preserve">Status Code: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200</w:t>
      </w:r>
    </w:p>
    <w:p w:rsidR="00000000" w:rsidDel="00000000" w:rsidP="00000000" w:rsidRDefault="00000000" w:rsidRPr="00000000" w14:paraId="0000002D">
      <w:pPr>
        <w:numPr>
          <w:ilvl w:val="0"/>
          <w:numId w:val="4"/>
        </w:numPr>
        <w:shd w:fill="ffffff" w:val="clear"/>
        <w:spacing w:after="0" w:afterAutospacing="0" w:before="0" w:beforeAutospacing="0" w:line="40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  <w:rtl w:val="0"/>
        </w:rPr>
        <w:t xml:space="preserve">Remote Address: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84.239.49.164:9002</w:t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shd w:fill="ffffff" w:val="clear"/>
        <w:spacing w:after="180" w:before="0" w:beforeAutospacing="0" w:line="40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  <w:rtl w:val="0"/>
        </w:rPr>
        <w:t xml:space="preserve">Referrer Policy: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strict-origin-when-cross-origin</w:t>
      </w:r>
    </w:p>
    <w:p w:rsidR="00000000" w:rsidDel="00000000" w:rsidP="00000000" w:rsidRDefault="00000000" w:rsidRPr="00000000" w14:paraId="0000002F">
      <w:pPr>
        <w:shd w:fill="ffffff" w:val="clear"/>
        <w:spacing w:after="180" w:before="200"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Метод </w:t>
      </w:r>
      <w:r w:rsidDel="00000000" w:rsidR="00000000" w:rsidRPr="00000000">
        <w:rPr>
          <w:rFonts w:ascii="Times New Roman" w:cs="Times New Roman" w:eastAsia="Times New Roman" w:hAnsi="Times New Roman"/>
          <w:color w:val="1b1b1b"/>
          <w:sz w:val="24"/>
          <w:szCs w:val="24"/>
          <w:highlight w:val="white"/>
          <w:rtl w:val="0"/>
        </w:rPr>
        <w:t xml:space="preserve">PUT використовується для оновлення наявного ресурсу на сервері, а метод POST створює або додає ресурс на сервері. Метод HTTP PUT визначається як ідемпотентний, що означає, що кілька ідентичних запитів PUT повинні мати такий же ефект, як і один запит.</w:t>
      </w:r>
    </w:p>
    <w:p w:rsidR="00000000" w:rsidDel="00000000" w:rsidP="00000000" w:rsidRDefault="00000000" w:rsidRPr="00000000" w14:paraId="00000030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Код стану 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  <w:rtl w:val="0"/>
        </w:rPr>
        <w:t xml:space="preserve">200 означає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  <w:rtl w:val="0"/>
        </w:rPr>
        <w:t xml:space="preserve">стандартну відповідь про успішне виконання HTTP запиту. Фактична відповідь буде залежати від методу запиту. Для запитів GET, відповідь буде містити зміст об'єкту чи сторінки у відповідності до запитаного ресурсу. Для запитів POST відповідь буде містити опис об'єкту чи результат операції.</w:t>
      </w:r>
    </w:p>
    <w:p w:rsidR="00000000" w:rsidDel="00000000" w:rsidP="00000000" w:rsidRDefault="00000000" w:rsidRPr="00000000" w14:paraId="00000031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hd w:fill="ffffff" w:val="clear"/>
        <w:spacing w:line="400" w:lineRule="auto"/>
        <w:ind w:left="0" w:firstLine="0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ffffff" w:val="clear"/>
        <w:spacing w:line="400" w:lineRule="auto"/>
        <w:ind w:firstLine="850.3937007874017"/>
        <w:jc w:val="center"/>
        <w:rPr>
          <w:rFonts w:ascii="Times New Roman" w:cs="Times New Roman" w:eastAsia="Times New Roman" w:hAnsi="Times New Roman"/>
          <w:b w:val="1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hd w:fill="ffffff" w:val="clear"/>
        <w:spacing w:line="400" w:lineRule="auto"/>
        <w:ind w:firstLine="850.3937007874017"/>
        <w:jc w:val="center"/>
        <w:rPr>
          <w:rFonts w:ascii="Times New Roman" w:cs="Times New Roman" w:eastAsia="Times New Roman" w:hAnsi="Times New Roman"/>
          <w:b w:val="1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hd w:fill="ffffff" w:val="clear"/>
        <w:spacing w:line="400" w:lineRule="auto"/>
        <w:ind w:firstLine="850.3937007874017"/>
        <w:jc w:val="center"/>
        <w:rPr>
          <w:rFonts w:ascii="Times New Roman" w:cs="Times New Roman" w:eastAsia="Times New Roman" w:hAnsi="Times New Roman"/>
          <w:b w:val="1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ffffff" w:val="clear"/>
        <w:spacing w:line="400" w:lineRule="auto"/>
        <w:ind w:firstLine="850.3937007874017"/>
        <w:jc w:val="center"/>
        <w:rPr>
          <w:rFonts w:ascii="Times New Roman" w:cs="Times New Roman" w:eastAsia="Times New Roman" w:hAnsi="Times New Roman"/>
          <w:b w:val="1"/>
          <w:color w:val="20212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4"/>
          <w:szCs w:val="24"/>
          <w:highlight w:val="white"/>
          <w:rtl w:val="0"/>
        </w:rPr>
        <w:t xml:space="preserve">№4</w:t>
      </w:r>
    </w:p>
    <w:p w:rsidR="00000000" w:rsidDel="00000000" w:rsidP="00000000" w:rsidRDefault="00000000" w:rsidRPr="00000000" w14:paraId="00000037">
      <w:pPr>
        <w:shd w:fill="ffffff" w:val="clear"/>
        <w:spacing w:line="400" w:lineRule="auto"/>
        <w:ind w:firstLine="850.393700787401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  <w:rtl w:val="0"/>
        </w:rPr>
        <w:t xml:space="preserve">4.1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www.makeup.ua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hd w:fill="ffffff" w:val="clear"/>
        <w:spacing w:line="400" w:lineRule="auto"/>
        <w:ind w:firstLine="0"/>
        <w:jc w:val="center"/>
        <w:rPr>
          <w:rFonts w:ascii="Times New Roman" w:cs="Times New Roman" w:eastAsia="Times New Roman" w:hAnsi="Times New Roman"/>
          <w:b w:val="1"/>
          <w:color w:val="20212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4"/>
          <w:szCs w:val="24"/>
          <w:highlight w:val="white"/>
        </w:rPr>
        <w:drawing>
          <wp:inline distB="114300" distT="114300" distL="114300" distR="114300">
            <wp:extent cx="5745600" cy="31115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5"/>
        </w:numPr>
        <w:shd w:fill="ffffff" w:val="clear"/>
        <w:spacing w:after="0" w:afterAutospacing="0" w:before="200" w:line="400" w:lineRule="auto"/>
        <w:ind w:left="0" w:firstLine="566.9291338582675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  <w:rtl w:val="0"/>
        </w:rPr>
        <w:t xml:space="preserve">Request URL: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https://www.makeup.ua/</w:t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shd w:fill="ffffff" w:val="clear"/>
        <w:spacing w:after="0" w:afterAutospacing="0" w:before="0" w:beforeAutospacing="0" w:line="400" w:lineRule="auto"/>
        <w:ind w:left="0" w:firstLine="566.9291338582675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  <w:rtl w:val="0"/>
        </w:rPr>
        <w:t xml:space="preserve">Request Method: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GET</w:t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shd w:fill="ffffff" w:val="clear"/>
        <w:spacing w:after="0" w:afterAutospacing="0" w:before="0" w:beforeAutospacing="0" w:line="400" w:lineRule="auto"/>
        <w:ind w:left="0" w:firstLine="566.9291338582675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  <w:rtl w:val="0"/>
        </w:rPr>
        <w:t xml:space="preserve">Status Code: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525</w:t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shd w:fill="ffffff" w:val="clear"/>
        <w:spacing w:after="0" w:afterAutospacing="0" w:before="0" w:beforeAutospacing="0" w:line="400" w:lineRule="auto"/>
        <w:ind w:left="0" w:firstLine="566.9291338582675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  <w:rtl w:val="0"/>
        </w:rPr>
        <w:t xml:space="preserve">Remote Address: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[64:ff9b::54ef:31a4]:9002</w:t>
      </w:r>
    </w:p>
    <w:p w:rsidR="00000000" w:rsidDel="00000000" w:rsidP="00000000" w:rsidRDefault="00000000" w:rsidRPr="00000000" w14:paraId="0000003D">
      <w:pPr>
        <w:numPr>
          <w:ilvl w:val="0"/>
          <w:numId w:val="5"/>
        </w:numPr>
        <w:shd w:fill="ffffff" w:val="clear"/>
        <w:spacing w:after="180" w:before="0" w:beforeAutospacing="0" w:line="400" w:lineRule="auto"/>
        <w:ind w:left="0" w:firstLine="566.9291338582675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  <w:rtl w:val="0"/>
        </w:rPr>
        <w:t xml:space="preserve">Referrer Policy: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no-referrer</w:t>
      </w:r>
    </w:p>
    <w:p w:rsidR="00000000" w:rsidDel="00000000" w:rsidP="00000000" w:rsidRDefault="00000000" w:rsidRPr="00000000" w14:paraId="0000003E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Метод GET використовується для читання даних з сайту. Наприклад, для доступу до вказаної сторінки. Даний метод повідомляє сервер, що клієнт хоче прочитати вказаний документ.</w:t>
      </w:r>
    </w:p>
    <w:p w:rsidR="00000000" w:rsidDel="00000000" w:rsidP="00000000" w:rsidRDefault="00000000" w:rsidRPr="00000000" w14:paraId="0000003F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Згідно зі стандартом HTTP, запити типу GET вважаються ідемпотентними — багаторазове повторення одного і того ж запиту GET повинне приводити до однакових результатів.</w:t>
      </w:r>
    </w:p>
    <w:p w:rsidR="00000000" w:rsidDel="00000000" w:rsidP="00000000" w:rsidRDefault="00000000" w:rsidRPr="00000000" w14:paraId="00000040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hd w:fill="ffffff" w:val="clear"/>
        <w:spacing w:after="20" w:before="120" w:line="400" w:lineRule="auto"/>
        <w:ind w:left="0" w:firstLine="850.3937007874017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Код помилки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525 SSL Handshake Failed, возникает при ошибке рукопожатия </w:t>
      </w:r>
      <w:hyperlink r:id="rId13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highlight w:val="white"/>
            <w:rtl w:val="0"/>
          </w:rPr>
          <w:t xml:space="preserve">SSL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между сервером </w:t>
      </w:r>
      <w:hyperlink r:id="rId14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highlight w:val="white"/>
            <w:rtl w:val="0"/>
          </w:rPr>
          <w:t xml:space="preserve">CDN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и веб-сервером; нестандартный код </w:t>
      </w:r>
      <w:hyperlink r:id="rId15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highlight w:val="white"/>
            <w:rtl w:val="0"/>
          </w:rPr>
          <w:t xml:space="preserve">CloudFlare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Ошибки 525 часто возникают из-за проблем с конфигурацией исходного веб-сервера. Ошибка 525 возникает, когда выполняются эти два условия:</w:t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00" w:lineRule="auto"/>
        <w:ind w:left="0" w:firstLine="850.3937007874017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Связывание SSL между Cloudflare и исходным веб-сервером не удается, и</w:t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00" w:lineRule="auto"/>
        <w:ind w:left="0" w:firstLine="850.3937007874017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Полный или полный (строгий) SSL устанавливается на вкладке «Обзор» вашего приложения Cloudflare SSL / TLS.</w:t>
      </w:r>
    </w:p>
    <w:p w:rsidR="00000000" w:rsidDel="00000000" w:rsidP="00000000" w:rsidRDefault="00000000" w:rsidRPr="00000000" w14:paraId="0000004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0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0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4.2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main.css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0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45600" cy="31115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ffffff" w:val="clear"/>
        <w:spacing w:after="180" w:before="200"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Метод </w:t>
      </w:r>
      <w:r w:rsidDel="00000000" w:rsidR="00000000" w:rsidRPr="00000000">
        <w:rPr>
          <w:rFonts w:ascii="Times New Roman" w:cs="Times New Roman" w:eastAsia="Times New Roman" w:hAnsi="Times New Roman"/>
          <w:color w:val="1b1b1b"/>
          <w:sz w:val="24"/>
          <w:szCs w:val="24"/>
          <w:highlight w:val="white"/>
          <w:rtl w:val="0"/>
        </w:rPr>
        <w:t xml:space="preserve">PUT використовується для оновлення наявного ресурсу на сервері, а метод POST створює або додає ресурс на сервері. Метод HTTP PUT визначається як ідемпотентний, що означає, що кілька ідентичних запитів PUT повинні мати такий же ефект, як і один запит.</w:t>
      </w:r>
    </w:p>
    <w:p w:rsidR="00000000" w:rsidDel="00000000" w:rsidP="00000000" w:rsidRDefault="00000000" w:rsidRPr="00000000" w14:paraId="00000048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Код стану 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  <w:rtl w:val="0"/>
        </w:rPr>
        <w:t xml:space="preserve">200 означає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  <w:rtl w:val="0"/>
        </w:rPr>
        <w:t xml:space="preserve">стандартну відповідь про успішне виконання HTTP запиту. Фактична відповідь буде залежати від методу запиту. Для запитів GET, відповідь буде містити зміст об'єкту чи сторінки у відповідності до запитаного ресурсу. Для запитів POST відповідь буде містити опис об'єкту чи результат операції.</w:t>
      </w:r>
    </w:p>
    <w:p w:rsidR="00000000" w:rsidDel="00000000" w:rsidP="00000000" w:rsidRDefault="00000000" w:rsidRPr="00000000" w14:paraId="00000049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fffff" w:val="clear"/>
        <w:spacing w:line="400" w:lineRule="auto"/>
        <w:ind w:firstLine="850.393700787401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4.3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cf-icon-ok.png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hd w:fill="ffffff" w:val="clear"/>
        <w:spacing w:line="400" w:lineRule="auto"/>
        <w:ind w:firstLine="0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  <w:drawing>
          <wp:inline distB="114300" distT="114300" distL="114300" distR="114300">
            <wp:extent cx="5745600" cy="31115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hd w:fill="ffffff" w:val="clear"/>
        <w:spacing w:after="180" w:before="200"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Метод </w:t>
      </w:r>
      <w:r w:rsidDel="00000000" w:rsidR="00000000" w:rsidRPr="00000000">
        <w:rPr>
          <w:rFonts w:ascii="Times New Roman" w:cs="Times New Roman" w:eastAsia="Times New Roman" w:hAnsi="Times New Roman"/>
          <w:color w:val="1b1b1b"/>
          <w:sz w:val="24"/>
          <w:szCs w:val="24"/>
          <w:highlight w:val="white"/>
          <w:rtl w:val="0"/>
        </w:rPr>
        <w:t xml:space="preserve">PUT використовується для оновлення наявного ресурсу на сервері, а метод POST створює або додає ресурс на сервері. Метод HTTP PUT визначається як ідемпотентний, що означає, що кілька ідентичних запитів PUT повинні мати такий же ефект, як і один запит.</w:t>
      </w:r>
    </w:p>
    <w:p w:rsidR="00000000" w:rsidDel="00000000" w:rsidP="00000000" w:rsidRDefault="00000000" w:rsidRPr="00000000" w14:paraId="00000051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Код стану 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  <w:rtl w:val="0"/>
        </w:rPr>
        <w:t xml:space="preserve">200 означає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  <w:rtl w:val="0"/>
        </w:rPr>
        <w:t xml:space="preserve">стандартну відповідь про успішне виконання HTTP запиту. Фактична відповідь буде залежати від методу запиту. Для запитів GET, відповідь буде містити зміст об'єкту чи сторінки у відповідності до запитаного ресурсу. Для запитів POST відповідь буде містити опис об'єкту чи результат операції.</w:t>
      </w:r>
    </w:p>
    <w:p w:rsidR="00000000" w:rsidDel="00000000" w:rsidP="00000000" w:rsidRDefault="00000000" w:rsidRPr="00000000" w14:paraId="00000052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hd w:fill="ffffff" w:val="clear"/>
        <w:spacing w:line="400" w:lineRule="auto"/>
        <w:ind w:firstLine="850.393700787401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4.4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cf-icon-error.png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hd w:fill="ffffff" w:val="clear"/>
        <w:spacing w:line="400" w:lineRule="auto"/>
        <w:ind w:firstLine="0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  <w:drawing>
          <wp:inline distB="114300" distT="114300" distL="114300" distR="114300">
            <wp:extent cx="5745600" cy="31115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hd w:fill="ffffff" w:val="clear"/>
        <w:spacing w:after="180" w:before="200"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1b1b1b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Метод </w:t>
      </w:r>
      <w:r w:rsidDel="00000000" w:rsidR="00000000" w:rsidRPr="00000000">
        <w:rPr>
          <w:rFonts w:ascii="Times New Roman" w:cs="Times New Roman" w:eastAsia="Times New Roman" w:hAnsi="Times New Roman"/>
          <w:color w:val="1b1b1b"/>
          <w:sz w:val="24"/>
          <w:szCs w:val="24"/>
          <w:highlight w:val="white"/>
          <w:rtl w:val="0"/>
        </w:rPr>
        <w:t xml:space="preserve">PUT використовується для оновлення наявного ресурсу на сервері, а метод POST створює або додає ресурс на сервері. Метод HTTP PUT визначається як ідемпотентний, що означає, що кілька ідентичних запитів PUT повинні мати такий же ефект, як і один запит.</w:t>
      </w:r>
    </w:p>
    <w:p w:rsidR="00000000" w:rsidDel="00000000" w:rsidP="00000000" w:rsidRDefault="00000000" w:rsidRPr="00000000" w14:paraId="0000005E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Код стану 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  <w:rtl w:val="0"/>
        </w:rPr>
        <w:t xml:space="preserve">200 означає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  <w:rtl w:val="0"/>
        </w:rPr>
        <w:t xml:space="preserve">стандартну відповідь про успішне виконання HTTP запиту. Фактична відповідь буде залежати від методу запиту. Для запитів GET, відповідь буде містити зміст об'єкту чи сторінки у відповідності до запитаного ресурсу. Для запитів POST відповідь буде містити опис об'єкту чи результат операції.</w:t>
      </w:r>
    </w:p>
    <w:p w:rsidR="00000000" w:rsidDel="00000000" w:rsidP="00000000" w:rsidRDefault="00000000" w:rsidRPr="00000000" w14:paraId="0000005F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hd w:fill="ffffff" w:val="clear"/>
        <w:spacing w:line="400" w:lineRule="auto"/>
        <w:ind w:firstLine="850.393700787401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4.5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favicon.ico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hd w:fill="ffffff" w:val="clear"/>
        <w:spacing w:line="400" w:lineRule="auto"/>
        <w:ind w:firstLine="0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  <w:drawing>
          <wp:inline distB="114300" distT="114300" distL="114300" distR="114300">
            <wp:extent cx="5745600" cy="29718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Метод GET використовується для читання даних з сайту. Наприклад, для доступу до вказаної сторінки. Даний метод повідомляє сервер, що клієнт хоче прочитати вказаний документ.</w:t>
      </w:r>
    </w:p>
    <w:p w:rsidR="00000000" w:rsidDel="00000000" w:rsidP="00000000" w:rsidRDefault="00000000" w:rsidRPr="00000000" w14:paraId="0000006C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Згідно зі стандартом HTTP, запити типу GET вважаються ідемпотентними — багаторазове повторення одного і того ж запиту GET повинне приводити до однакових результатів.</w:t>
      </w:r>
    </w:p>
    <w:p w:rsidR="00000000" w:rsidDel="00000000" w:rsidP="00000000" w:rsidRDefault="00000000" w:rsidRPr="00000000" w14:paraId="0000006D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hd w:fill="ffffff" w:val="clear"/>
        <w:spacing w:after="20" w:before="120" w:line="400" w:lineRule="auto"/>
        <w:ind w:firstLine="850.3937007874017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Код помилки 525 SSL Handshake Failed, возникает при ошибке рукопожатия </w:t>
      </w:r>
      <w:hyperlink r:id="rId20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highlight w:val="white"/>
            <w:rtl w:val="0"/>
          </w:rPr>
          <w:t xml:space="preserve">SSL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между сервером </w:t>
      </w:r>
      <w:hyperlink r:id="rId21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highlight w:val="white"/>
            <w:rtl w:val="0"/>
          </w:rPr>
          <w:t xml:space="preserve">CDN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и веб-сервером; нестандартный код </w:t>
      </w:r>
      <w:hyperlink r:id="rId22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highlight w:val="white"/>
            <w:rtl w:val="0"/>
          </w:rPr>
          <w:t xml:space="preserve">CloudFlare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Ошибки 525 часто возникают из-за проблем с конфигурацией исходного веб-сервера. Ошибка 525 возникает, когда выполняются эти два условия:</w:t>
      </w:r>
    </w:p>
    <w:p w:rsidR="00000000" w:rsidDel="00000000" w:rsidP="00000000" w:rsidRDefault="00000000" w:rsidRPr="00000000" w14:paraId="0000006F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00" w:lineRule="auto"/>
        <w:ind w:firstLine="850.3937007874017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Связывание SSL между Cloudflare и исходным веб-сервером не удается, и</w:t>
      </w:r>
    </w:p>
    <w:p w:rsidR="00000000" w:rsidDel="00000000" w:rsidP="00000000" w:rsidRDefault="00000000" w:rsidRPr="00000000" w14:paraId="00000070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00" w:lineRule="auto"/>
        <w:ind w:firstLine="850.3937007874017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Полный или полный (строгий) SSL устанавливается на вкладке «Обзор» вашего приложения Cloudflare SSL / TLS.</w:t>
      </w:r>
    </w:p>
    <w:p w:rsidR="00000000" w:rsidDel="00000000" w:rsidP="00000000" w:rsidRDefault="00000000" w:rsidRPr="00000000" w14:paraId="00000071">
      <w:pPr>
        <w:shd w:fill="ffffff" w:val="clear"/>
        <w:spacing w:line="400" w:lineRule="auto"/>
        <w:ind w:firstLine="850.3937007874017"/>
        <w:jc w:val="both"/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hd w:fill="ffffff" w:val="clear"/>
        <w:spacing w:after="180" w:before="200" w:line="400" w:lineRule="auto"/>
        <w:rPr>
          <w:rFonts w:ascii="Roboto" w:cs="Roboto" w:eastAsia="Roboto" w:hAnsi="Roboto"/>
          <w:b w:val="1"/>
          <w:color w:val="1b1b1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hd w:fill="ffffff" w:val="clear"/>
        <w:spacing w:after="180" w:before="200" w:line="400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hd w:fill="ffffff" w:val="clear"/>
        <w:spacing w:line="400" w:lineRule="auto"/>
        <w:ind w:firstLine="850.3937007874017"/>
        <w:jc w:val="center"/>
        <w:rPr>
          <w:rFonts w:ascii="Times New Roman" w:cs="Times New Roman" w:eastAsia="Times New Roman" w:hAnsi="Times New Roman"/>
          <w:b w:val="1"/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0" w:before="0" w:line="308.5714285714286" w:lineRule="auto"/>
        <w:ind w:left="0" w:firstLine="566.9291338582675"/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6"/>
        </w:numPr>
        <w:shd w:fill="ffffff" w:val="clear"/>
        <w:spacing w:after="180" w:before="200" w:line="40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rPr/>
      </w:pPr>
      <w:r w:rsidDel="00000000" w:rsidR="00000000" w:rsidRPr="00000000">
        <w:rPr>
          <w:b w:val="1"/>
          <w:color w:val="ffffff"/>
          <w:sz w:val="18"/>
          <w:szCs w:val="18"/>
          <w:rtl w:val="0"/>
        </w:rPr>
        <w:t xml:space="preserve">Re URL: </w:t>
      </w:r>
      <w:r w:rsidDel="00000000" w:rsidR="00000000" w:rsidRPr="00000000">
        <w:rPr>
          <w:color w:val="ffffff"/>
          <w:sz w:val="18"/>
          <w:szCs w:val="18"/>
          <w:rtl w:val="0"/>
        </w:rPr>
        <w:t xml:space="preserve">https:/</w:t>
      </w:r>
      <w:r w:rsidDel="00000000" w:rsidR="00000000" w:rsidRPr="00000000">
        <w:rPr>
          <w:b w:val="1"/>
          <w:color w:val="ffffff"/>
          <w:sz w:val="18"/>
          <w:szCs w:val="18"/>
          <w:rtl w:val="0"/>
        </w:rPr>
        <w:t xml:space="preserve">Request URL: </w:t>
      </w:r>
      <w:r w:rsidDel="00000000" w:rsidR="00000000" w:rsidRPr="00000000">
        <w:rPr>
          <w:color w:val="ffffff"/>
          <w:sz w:val="18"/>
          <w:szCs w:val="18"/>
          <w:rtl w:val="0"/>
        </w:rPr>
        <w:t xml:space="preserve">https://www.makeup.com.ua/v</w:t>
      </w:r>
      <w:r w:rsidDel="00000000" w:rsidR="00000000" w:rsidRPr="00000000">
        <w:rPr>
          <w:b w:val="1"/>
          <w:color w:val="ffffff"/>
          <w:sz w:val="18"/>
          <w:szCs w:val="18"/>
          <w:rtl w:val="0"/>
        </w:rPr>
        <w:t xml:space="preserve">Request URL: </w:t>
      </w:r>
      <w:r w:rsidDel="00000000" w:rsidR="00000000" w:rsidRPr="00000000">
        <w:rPr>
          <w:color w:val="ffffff"/>
          <w:sz w:val="18"/>
          <w:szCs w:val="18"/>
          <w:rtl w:val="0"/>
        </w:rPr>
        <w:t xml:space="preserve">https://www.makeup.com.ua/</w:t>
      </w:r>
      <w:r w:rsidDel="00000000" w:rsidR="00000000" w:rsidRPr="00000000">
        <w:rPr>
          <w:b w:val="1"/>
          <w:color w:val="ffffff"/>
          <w:sz w:val="18"/>
          <w:szCs w:val="18"/>
          <w:rtl w:val="0"/>
        </w:rPr>
        <w:t xml:space="preserve">Request URL: </w:t>
      </w:r>
      <w:r w:rsidDel="00000000" w:rsidR="00000000" w:rsidRPr="00000000">
        <w:rPr>
          <w:color w:val="ffffff"/>
          <w:sz w:val="18"/>
          <w:szCs w:val="18"/>
          <w:rtl w:val="0"/>
        </w:rPr>
        <w:t xml:space="preserve">https://www.makeup.com.ua/</w:t>
      </w:r>
      <w:r w:rsidDel="00000000" w:rsidR="00000000" w:rsidRPr="00000000">
        <w:rPr>
          <w:b w:val="1"/>
          <w:color w:val="ffffff"/>
          <w:sz w:val="18"/>
          <w:szCs w:val="18"/>
          <w:rtl w:val="0"/>
        </w:rPr>
        <w:t xml:space="preserve">Request URL: </w:t>
      </w:r>
      <w:r w:rsidDel="00000000" w:rsidR="00000000" w:rsidRPr="00000000">
        <w:rPr>
          <w:color w:val="ffffff"/>
          <w:sz w:val="18"/>
          <w:szCs w:val="18"/>
          <w:rtl w:val="0"/>
        </w:rPr>
        <w:t xml:space="preserve">https://www.makeup.com.ua/</w:t>
      </w:r>
      <w:r w:rsidDel="00000000" w:rsidR="00000000" w:rsidRPr="00000000">
        <w:rPr>
          <w:rFonts w:ascii="Courier New" w:cs="Courier New" w:eastAsia="Courier New" w:hAnsi="Courier New"/>
          <w:color w:val="ffffff"/>
          <w:sz w:val="18"/>
          <w:szCs w:val="18"/>
          <w:highlight w:val="white"/>
          <w:rtl w:val="0"/>
        </w:rPr>
        <w:t xml:space="preserve">https://www.mhttps://www.makeup.com.ua/akeup.com.ua/</w:t>
      </w:r>
      <w:r w:rsidDel="00000000" w:rsidR="00000000" w:rsidRPr="00000000">
        <w:rPr>
          <w:color w:val="ffffff"/>
          <w:sz w:val="18"/>
          <w:szCs w:val="18"/>
          <w:rtl w:val="0"/>
        </w:rPr>
        <w:t xml:space="preserve">/www.makeup.com.ua/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/>
      </w:pPr>
      <w:r w:rsidDel="00000000" w:rsidR="00000000" w:rsidRPr="00000000">
        <w:rPr>
          <w:b w:val="1"/>
          <w:color w:val="ffffff"/>
          <w:sz w:val="18"/>
          <w:szCs w:val="18"/>
          <w:rtl w:val="0"/>
        </w:rPr>
        <w:t xml:space="preserve">Request URL: </w:t>
      </w:r>
      <w:r w:rsidDel="00000000" w:rsidR="00000000" w:rsidRPr="00000000">
        <w:rPr>
          <w:color w:val="ffffff"/>
          <w:sz w:val="18"/>
          <w:szCs w:val="18"/>
          <w:rtl w:val="0"/>
        </w:rPr>
        <w:t xml:space="preserve">https://www.makeup.com.ua/</w:t>
      </w:r>
      <w:r w:rsidDel="00000000" w:rsidR="00000000" w:rsidRPr="00000000">
        <w:rPr>
          <w:b w:val="1"/>
          <w:color w:val="ffffff"/>
          <w:sz w:val="18"/>
          <w:szCs w:val="18"/>
          <w:rtl w:val="0"/>
        </w:rPr>
        <w:t xml:space="preserve">Request URL: </w:t>
      </w:r>
      <w:r w:rsidDel="00000000" w:rsidR="00000000" w:rsidRPr="00000000">
        <w:rPr>
          <w:color w:val="ffffff"/>
          <w:sz w:val="18"/>
          <w:szCs w:val="18"/>
          <w:rtl w:val="0"/>
        </w:rPr>
        <w:t xml:space="preserve">https://www.makeup.com.ua/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17.3228346456694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color w:val="202124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color w:val="202124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color w:val="202124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color w:val="202124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ru.wikipedia.org/wiki/SSL" TargetMode="External"/><Relationship Id="rId11" Type="http://schemas.openxmlformats.org/officeDocument/2006/relationships/image" Target="media/image10.png"/><Relationship Id="rId22" Type="http://schemas.openxmlformats.org/officeDocument/2006/relationships/hyperlink" Target="https://ru.wikipedia.org/wiki/CloudFlare" TargetMode="External"/><Relationship Id="rId10" Type="http://schemas.openxmlformats.org/officeDocument/2006/relationships/image" Target="media/image4.png"/><Relationship Id="rId21" Type="http://schemas.openxmlformats.org/officeDocument/2006/relationships/hyperlink" Target="https://ru.wikipedia.org/wiki/CDN" TargetMode="External"/><Relationship Id="rId13" Type="http://schemas.openxmlformats.org/officeDocument/2006/relationships/hyperlink" Target="https://ru.wikipedia.org/wiki/SSL" TargetMode="External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uk.wikipedia.org/wiki/%D0%A3%D0%BD%D1%96%D1%84%D1%96%D0%BA%D0%BE%D0%B2%D0%B0%D0%BD%D0%B8%D0%B9_%D0%BB%D0%BE%D0%BA%D0%B0%D1%82%D0%BE%D1%80_%D1%80%D0%B5%D1%81%D1%83%D1%80%D1%81%D1%96%D0%B2" TargetMode="External"/><Relationship Id="rId15" Type="http://schemas.openxmlformats.org/officeDocument/2006/relationships/hyperlink" Target="https://ru.wikipedia.org/wiki/CloudFlare" TargetMode="External"/><Relationship Id="rId14" Type="http://schemas.openxmlformats.org/officeDocument/2006/relationships/hyperlink" Target="https://ru.wikipedia.org/wiki/CDN" TargetMode="External"/><Relationship Id="rId17" Type="http://schemas.openxmlformats.org/officeDocument/2006/relationships/image" Target="media/image6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image" Target="media/image2.png"/><Relationship Id="rId18" Type="http://schemas.openxmlformats.org/officeDocument/2006/relationships/image" Target="media/image1.png"/><Relationship Id="rId7" Type="http://schemas.openxmlformats.org/officeDocument/2006/relationships/image" Target="media/image7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